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7277" w14:textId="77777777" w:rsidR="009A28EF" w:rsidRPr="00730BF8" w:rsidRDefault="00A00745" w:rsidP="009A28EF">
      <w:pPr>
        <w:tabs>
          <w:tab w:val="left" w:pos="-720"/>
        </w:tabs>
        <w:suppressAutoHyphens/>
        <w:jc w:val="center"/>
        <w:rPr>
          <w:rFonts w:ascii="Aptos" w:hAnsi="Aptos" w:cstheme="minorHAnsi"/>
          <w:b/>
          <w:spacing w:val="-3"/>
          <w:szCs w:val="24"/>
        </w:rPr>
      </w:pPr>
      <w:r w:rsidRPr="00730BF8">
        <w:rPr>
          <w:rFonts w:ascii="Aptos" w:hAnsi="Aptos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730BF8" w:rsidRDefault="009A28EF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</w:p>
    <w:p w14:paraId="15E640FD" w14:textId="15A07D7F" w:rsidR="009A28EF" w:rsidRPr="00730BF8" w:rsidRDefault="000F5192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  <w:r>
        <w:rPr>
          <w:rFonts w:ascii="Aptos" w:hAnsi="Aptos" w:cstheme="minorHAnsi"/>
          <w:spacing w:val="-3"/>
          <w:szCs w:val="24"/>
        </w:rPr>
        <w:t>June 3,</w:t>
      </w:r>
      <w:r w:rsidR="0012328A" w:rsidRPr="00730BF8">
        <w:rPr>
          <w:rFonts w:ascii="Aptos" w:hAnsi="Aptos" w:cstheme="minorHAnsi"/>
          <w:spacing w:val="-3"/>
          <w:szCs w:val="24"/>
        </w:rPr>
        <w:t xml:space="preserve"> 202</w:t>
      </w:r>
      <w:r w:rsidR="007E3C21" w:rsidRPr="00730BF8">
        <w:rPr>
          <w:rFonts w:ascii="Aptos" w:hAnsi="Aptos" w:cstheme="minorHAnsi"/>
          <w:spacing w:val="-3"/>
          <w:szCs w:val="24"/>
        </w:rPr>
        <w:t>4</w:t>
      </w:r>
    </w:p>
    <w:p w14:paraId="3D57F4B0" w14:textId="77777777" w:rsidR="00D20466" w:rsidRPr="00730BF8" w:rsidRDefault="00D20466" w:rsidP="009A28EF">
      <w:pPr>
        <w:tabs>
          <w:tab w:val="left" w:pos="-720"/>
        </w:tabs>
        <w:suppressAutoHyphens/>
        <w:jc w:val="both"/>
        <w:rPr>
          <w:rFonts w:ascii="Aptos" w:hAnsi="Aptos" w:cstheme="minorHAnsi"/>
          <w:spacing w:val="-3"/>
          <w:szCs w:val="24"/>
        </w:rPr>
      </w:pPr>
    </w:p>
    <w:p w14:paraId="7252E86A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SUBJECT:</w:t>
      </w:r>
      <w:r w:rsidR="00C8113B" w:rsidRPr="00730BF8">
        <w:rPr>
          <w:rFonts w:ascii="Aptos" w:hAnsi="Aptos" w:cstheme="minorHAnsi"/>
          <w:b/>
          <w:bCs/>
          <w:spacing w:val="-3"/>
          <w:szCs w:val="24"/>
        </w:rPr>
        <w:t xml:space="preserve"> </w:t>
      </w:r>
      <w:r w:rsidRPr="00730BF8">
        <w:rPr>
          <w:rFonts w:ascii="Aptos" w:hAnsi="Aptos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730BF8" w:rsidRDefault="009A28EF" w:rsidP="009A28EF">
      <w:pPr>
        <w:tabs>
          <w:tab w:val="left" w:pos="-720"/>
        </w:tabs>
        <w:suppressAutoHyphens/>
        <w:ind w:left="360" w:right="-360" w:hanging="360"/>
        <w:rPr>
          <w:rFonts w:ascii="Aptos" w:hAnsi="Aptos" w:cstheme="minorHAnsi"/>
          <w:b/>
          <w:spacing w:val="-3"/>
          <w:szCs w:val="24"/>
        </w:rPr>
      </w:pPr>
    </w:p>
    <w:p w14:paraId="755A7A5D" w14:textId="70D47F95" w:rsidR="00FB5462" w:rsidRPr="00730BF8" w:rsidRDefault="00A00745" w:rsidP="00A00745">
      <w:pPr>
        <w:pStyle w:val="Default"/>
        <w:rPr>
          <w:rFonts w:ascii="Aptos" w:hAnsi="Aptos" w:cstheme="minorHAnsi"/>
          <w:b/>
          <w:spacing w:val="-3"/>
        </w:rPr>
      </w:pPr>
      <w:r w:rsidRPr="00730BF8">
        <w:rPr>
          <w:rFonts w:ascii="Aptos" w:hAnsi="Aptos" w:cstheme="minorHAnsi"/>
          <w:b/>
          <w:spacing w:val="-3"/>
        </w:rPr>
        <w:t>RULE</w:t>
      </w:r>
      <w:r w:rsidR="00670598" w:rsidRPr="00730BF8">
        <w:rPr>
          <w:rFonts w:ascii="Aptos" w:hAnsi="Aptos" w:cstheme="minorHAnsi"/>
          <w:b/>
          <w:spacing w:val="-3"/>
        </w:rPr>
        <w:t xml:space="preserve"> CITATION</w:t>
      </w:r>
      <w:r w:rsidR="00AF402F" w:rsidRPr="00730BF8">
        <w:rPr>
          <w:rFonts w:ascii="Aptos" w:hAnsi="Aptos" w:cstheme="minorHAnsi"/>
          <w:b/>
          <w:spacing w:val="-3"/>
        </w:rPr>
        <w:t>S</w:t>
      </w:r>
      <w:r w:rsidRPr="00730BF8">
        <w:rPr>
          <w:rFonts w:ascii="Aptos" w:hAnsi="Aptos" w:cstheme="minorHAnsi"/>
          <w:b/>
          <w:spacing w:val="-3"/>
        </w:rPr>
        <w:t xml:space="preserve">:  </w:t>
      </w:r>
    </w:p>
    <w:p w14:paraId="68BF822C" w14:textId="77777777" w:rsidR="00FB5462" w:rsidRPr="00730BF8" w:rsidRDefault="00FB5462" w:rsidP="00A00745">
      <w:pPr>
        <w:pStyle w:val="Default"/>
        <w:rPr>
          <w:rFonts w:ascii="Aptos" w:hAnsi="Aptos" w:cstheme="minorHAnsi"/>
        </w:rPr>
      </w:pPr>
    </w:p>
    <w:p w14:paraId="74762285" w14:textId="1CCEDE4D" w:rsidR="00FB5462" w:rsidRPr="00730BF8" w:rsidRDefault="00FB5462" w:rsidP="00A00745">
      <w:pPr>
        <w:pStyle w:val="Default"/>
        <w:rPr>
          <w:rFonts w:ascii="Aptos" w:hAnsi="Aptos" w:cstheme="minorHAnsi"/>
          <w:b/>
          <w:bCs/>
        </w:rPr>
      </w:pPr>
      <w:r w:rsidRPr="00730BF8">
        <w:rPr>
          <w:rFonts w:ascii="Aptos" w:hAnsi="Aptos" w:cstheme="minorHAnsi"/>
          <w:b/>
          <w:bCs/>
        </w:rPr>
        <w:t xml:space="preserve">Amended </w:t>
      </w:r>
      <w:r w:rsidR="00730BF8" w:rsidRPr="00730BF8">
        <w:rPr>
          <w:rFonts w:ascii="Aptos" w:hAnsi="Aptos" w:cstheme="minorHAnsi"/>
          <w:b/>
          <w:bCs/>
        </w:rPr>
        <w:t>WAC</w:t>
      </w:r>
      <w:r w:rsidR="00C7342E">
        <w:rPr>
          <w:rFonts w:ascii="Aptos" w:hAnsi="Aptos" w:cstheme="minorHAnsi"/>
          <w:b/>
          <w:bCs/>
        </w:rPr>
        <w:t xml:space="preserve"> Section</w:t>
      </w:r>
      <w:r w:rsidR="00730BF8" w:rsidRPr="00730BF8">
        <w:rPr>
          <w:rFonts w:ascii="Aptos" w:hAnsi="Aptos" w:cstheme="minorHAnsi"/>
          <w:b/>
          <w:bCs/>
        </w:rPr>
        <w:t>s</w:t>
      </w:r>
    </w:p>
    <w:p w14:paraId="1804B3AD" w14:textId="468AFC55" w:rsidR="00730BF8" w:rsidRDefault="00B9725F" w:rsidP="004048E2">
      <w:pPr>
        <w:pStyle w:val="Default"/>
        <w:rPr>
          <w:rFonts w:ascii="Aptos" w:hAnsi="Aptos" w:cstheme="minorHAnsi"/>
        </w:rPr>
      </w:pPr>
      <w:r>
        <w:rPr>
          <w:rFonts w:ascii="Aptos" w:hAnsi="Aptos" w:cstheme="minorHAnsi"/>
        </w:rPr>
        <w:t>415-110-685 – Am I eligible for membership and service credit as a classified substitute employee?</w:t>
      </w:r>
      <w:r>
        <w:rPr>
          <w:rFonts w:ascii="Aptos" w:hAnsi="Aptos" w:cstheme="minorHAnsi"/>
        </w:rPr>
        <w:br/>
      </w:r>
    </w:p>
    <w:p w14:paraId="44B8496F" w14:textId="0B99DC5A" w:rsidR="00B9725F" w:rsidRPr="00730BF8" w:rsidRDefault="008B547F" w:rsidP="004048E2">
      <w:pPr>
        <w:pStyle w:val="Default"/>
        <w:rPr>
          <w:rFonts w:ascii="Aptos" w:hAnsi="Aptos" w:cstheme="minorHAnsi"/>
        </w:rPr>
      </w:pPr>
      <w:r>
        <w:rPr>
          <w:rFonts w:ascii="Aptos" w:hAnsi="Aptos" w:cstheme="minorHAnsi"/>
        </w:rPr>
        <w:t>415-112-140 – Am I eligible for membership and service credit as a substitute teacher?</w:t>
      </w:r>
    </w:p>
    <w:p w14:paraId="6A32F0D7" w14:textId="77777777" w:rsidR="0099024B" w:rsidRPr="00730BF8" w:rsidRDefault="0099024B" w:rsidP="0099024B">
      <w:pPr>
        <w:pStyle w:val="Default"/>
        <w:rPr>
          <w:rFonts w:ascii="Aptos" w:hAnsi="Aptos" w:cstheme="minorHAnsi"/>
        </w:rPr>
      </w:pPr>
    </w:p>
    <w:p w14:paraId="1B5A4B00" w14:textId="2F52376A" w:rsidR="00A00745" w:rsidRPr="00730BF8" w:rsidRDefault="00A00745" w:rsidP="000A66D7">
      <w:pPr>
        <w:tabs>
          <w:tab w:val="left" w:pos="360"/>
        </w:tabs>
        <w:rPr>
          <w:rStyle w:val="Strong"/>
          <w:rFonts w:ascii="Aptos" w:hAnsi="Aptos" w:cstheme="minorHAnsi"/>
          <w:b w:val="0"/>
          <w:bCs w:val="0"/>
          <w:color w:val="111111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REASON FOR ADOPTION</w:t>
      </w:r>
      <w:r w:rsidRPr="00730BF8">
        <w:rPr>
          <w:rFonts w:ascii="Aptos" w:hAnsi="Aptos" w:cstheme="minorHAnsi"/>
          <w:spacing w:val="-3"/>
          <w:szCs w:val="24"/>
        </w:rPr>
        <w:t>:</w:t>
      </w:r>
      <w:r w:rsidR="00C7342E" w:rsidRPr="00C7342E">
        <w:rPr>
          <w:rFonts w:ascii="Arial" w:hAnsi="Arial"/>
          <w:bCs/>
          <w:sz w:val="20"/>
        </w:rPr>
        <w:t xml:space="preserve"> </w:t>
      </w:r>
      <w:r w:rsidR="00835B2F" w:rsidRPr="00835B2F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 xml:space="preserve">WSR 24-07-069 </w:t>
      </w:r>
      <w:r w:rsidR="00835B2F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>–</w:t>
      </w:r>
      <w:r w:rsidR="00835B2F" w:rsidRPr="00835B2F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 xml:space="preserve"> </w:t>
      </w:r>
      <w:r w:rsidR="00CD29A0" w:rsidRPr="00835B2F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>Purchasing</w:t>
      </w:r>
      <w:r w:rsidR="00CD29A0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 xml:space="preserve"> service credit – substitute teachers and school employees: Making necessary change so that Plan 3 members of the Teachers’ Retirement System and School Employees’ Retirement System who are substitute teachers or school employees can submit requests to purchase service credit by phone or email.</w:t>
      </w:r>
    </w:p>
    <w:p w14:paraId="38FF8A2E" w14:textId="77777777" w:rsidR="0012328A" w:rsidRPr="00730BF8" w:rsidRDefault="0012328A" w:rsidP="000A66D7">
      <w:pPr>
        <w:tabs>
          <w:tab w:val="left" w:pos="360"/>
        </w:tabs>
        <w:rPr>
          <w:rFonts w:ascii="Aptos" w:hAnsi="Aptos" w:cstheme="minorHAnsi"/>
          <w:b/>
          <w:bCs/>
          <w:spacing w:val="-3"/>
          <w:szCs w:val="24"/>
        </w:rPr>
      </w:pPr>
    </w:p>
    <w:p w14:paraId="3E64E0C6" w14:textId="57D341AD" w:rsidR="002A5B07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HEARING:</w:t>
      </w:r>
      <w:r w:rsidRPr="00730BF8">
        <w:rPr>
          <w:rFonts w:ascii="Aptos" w:hAnsi="Aptos" w:cstheme="minorHAnsi"/>
          <w:bCs/>
          <w:spacing w:val="-3"/>
          <w:szCs w:val="24"/>
        </w:rPr>
        <w:t xml:space="preserve"> </w:t>
      </w:r>
      <w:r w:rsidR="00695955">
        <w:rPr>
          <w:rFonts w:ascii="Aptos" w:hAnsi="Aptos" w:cstheme="minorHAnsi"/>
          <w:bCs/>
          <w:spacing w:val="-3"/>
          <w:szCs w:val="24"/>
        </w:rPr>
        <w:t xml:space="preserve">April </w:t>
      </w:r>
      <w:r w:rsidR="00CD29A0">
        <w:rPr>
          <w:rFonts w:ascii="Aptos" w:hAnsi="Aptos" w:cstheme="minorHAnsi"/>
          <w:bCs/>
          <w:spacing w:val="-3"/>
          <w:szCs w:val="24"/>
        </w:rPr>
        <w:t>30</w:t>
      </w:r>
      <w:r w:rsidR="00695955">
        <w:rPr>
          <w:rFonts w:ascii="Aptos" w:hAnsi="Aptos" w:cstheme="minorHAnsi"/>
          <w:bCs/>
          <w:spacing w:val="-3"/>
          <w:szCs w:val="24"/>
        </w:rPr>
        <w:t>, 2024</w:t>
      </w:r>
      <w:r w:rsidR="00F31FA2">
        <w:rPr>
          <w:rFonts w:ascii="Aptos" w:hAnsi="Aptos" w:cstheme="minorHAnsi"/>
          <w:bCs/>
          <w:spacing w:val="-3"/>
          <w:szCs w:val="24"/>
        </w:rPr>
        <w:t xml:space="preserve">, at 1:00 </w:t>
      </w:r>
      <w:r w:rsidR="00CD29A0">
        <w:rPr>
          <w:rFonts w:ascii="Aptos" w:hAnsi="Aptos" w:cstheme="minorHAnsi"/>
          <w:bCs/>
          <w:spacing w:val="-3"/>
          <w:szCs w:val="24"/>
        </w:rPr>
        <w:t>p</w:t>
      </w:r>
      <w:r w:rsidR="00F31FA2">
        <w:rPr>
          <w:rFonts w:ascii="Aptos" w:hAnsi="Aptos" w:cstheme="minorHAnsi"/>
          <w:bCs/>
          <w:spacing w:val="-3"/>
          <w:szCs w:val="24"/>
        </w:rPr>
        <w:t>.m.</w:t>
      </w:r>
    </w:p>
    <w:p w14:paraId="3F0FF282" w14:textId="77777777" w:rsidR="002A5B07" w:rsidRPr="00730BF8" w:rsidRDefault="002A5B07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</w:p>
    <w:p w14:paraId="61D73240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 xml:space="preserve">SUMMARY OF COMMENTS: </w:t>
      </w:r>
      <w:r w:rsidR="00C3392D" w:rsidRPr="00730BF8">
        <w:rPr>
          <w:rFonts w:ascii="Aptos" w:hAnsi="Aptos" w:cstheme="minorHAnsi"/>
          <w:spacing w:val="-3"/>
          <w:szCs w:val="24"/>
        </w:rPr>
        <w:t>None.</w:t>
      </w:r>
    </w:p>
    <w:p w14:paraId="17AFB6F7" w14:textId="77777777" w:rsidR="009A28EF" w:rsidRPr="00730BF8" w:rsidRDefault="009A28EF" w:rsidP="009A28EF">
      <w:pPr>
        <w:tabs>
          <w:tab w:val="left" w:pos="-720"/>
        </w:tabs>
        <w:suppressAutoHyphens/>
        <w:rPr>
          <w:rFonts w:ascii="Aptos" w:hAnsi="Aptos" w:cstheme="minorHAnsi"/>
          <w:szCs w:val="24"/>
        </w:rPr>
      </w:pPr>
    </w:p>
    <w:p w14:paraId="4B0AE2EB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DIFFERENCES IN TEXT:</w:t>
      </w:r>
      <w:r w:rsidRPr="00730BF8">
        <w:rPr>
          <w:rFonts w:ascii="Aptos" w:hAnsi="Aptos" w:cstheme="minorHAnsi"/>
          <w:spacing w:val="-3"/>
          <w:szCs w:val="24"/>
        </w:rPr>
        <w:t xml:space="preserve"> </w:t>
      </w:r>
      <w:r w:rsidR="00885D4D" w:rsidRPr="00730BF8">
        <w:rPr>
          <w:rFonts w:ascii="Aptos" w:hAnsi="Aptos" w:cstheme="minorHAnsi"/>
          <w:spacing w:val="-3"/>
          <w:szCs w:val="24"/>
        </w:rPr>
        <w:t>None.</w:t>
      </w:r>
    </w:p>
    <w:p w14:paraId="309EC67B" w14:textId="77777777" w:rsidR="00F51C51" w:rsidRPr="00730BF8" w:rsidRDefault="00F51C51" w:rsidP="00DD7DDC">
      <w:pPr>
        <w:rPr>
          <w:rFonts w:ascii="Aptos" w:eastAsiaTheme="minorEastAsia" w:hAnsi="Aptos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730BF8" w:rsidRDefault="00A00745" w:rsidP="00DD7DDC">
      <w:pPr>
        <w:rPr>
          <w:rFonts w:ascii="Aptos" w:eastAsiaTheme="minorEastAsia" w:hAnsi="Aptos" w:cstheme="minorHAnsi"/>
          <w:b/>
          <w:bCs/>
          <w:noProof/>
          <w:szCs w:val="24"/>
        </w:rPr>
      </w:pPr>
      <w:r w:rsidRPr="00730BF8">
        <w:rPr>
          <w:rFonts w:ascii="Aptos" w:eastAsiaTheme="minorEastAsia" w:hAnsi="Aptos" w:cstheme="minorHAnsi"/>
          <w:b/>
          <w:bCs/>
          <w:noProof/>
          <w:szCs w:val="24"/>
        </w:rPr>
        <w:t>Bianca Stoner</w:t>
      </w:r>
    </w:p>
    <w:p w14:paraId="360EA67F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Rules Coordinator</w:t>
      </w:r>
    </w:p>
    <w:p w14:paraId="6B1616F3" w14:textId="77777777" w:rsidR="00DD7DDC" w:rsidRPr="00730BF8" w:rsidRDefault="00A00745" w:rsidP="00DD7DDC">
      <w:pPr>
        <w:rPr>
          <w:rFonts w:ascii="Aptos" w:eastAsiaTheme="minorEastAsia" w:hAnsi="Aptos" w:cstheme="minorHAnsi"/>
          <w:b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drs.</w:t>
      </w:r>
      <w:hyperlink r:id="rId11" w:history="1">
        <w:r w:rsidRPr="00730BF8">
          <w:rPr>
            <w:rStyle w:val="Hyperlink"/>
            <w:rFonts w:ascii="Aptos" w:eastAsiaTheme="minorEastAsia" w:hAnsi="Aptos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730BF8">
        <w:rPr>
          <w:rFonts w:ascii="Aptos" w:eastAsiaTheme="minorEastAsia" w:hAnsi="Aptos" w:cstheme="minorHAnsi"/>
          <w:b/>
          <w:noProof/>
          <w:szCs w:val="24"/>
        </w:rPr>
        <w:t xml:space="preserve"> </w:t>
      </w:r>
    </w:p>
    <w:p w14:paraId="497B46B0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360.664.7</w:t>
      </w:r>
      <w:bookmarkEnd w:id="0"/>
      <w:r w:rsidR="00885D4D" w:rsidRPr="00730BF8">
        <w:rPr>
          <w:rFonts w:ascii="Aptos" w:eastAsiaTheme="minorEastAsia" w:hAnsi="Aptos" w:cstheme="minorHAnsi"/>
          <w:noProof/>
          <w:szCs w:val="24"/>
        </w:rPr>
        <w:t>29</w:t>
      </w:r>
      <w:r w:rsidR="000A66D7" w:rsidRPr="00730BF8">
        <w:rPr>
          <w:rFonts w:ascii="Aptos" w:eastAsiaTheme="minorEastAsia" w:hAnsi="Aptos" w:cstheme="minorHAnsi"/>
          <w:noProof/>
          <w:szCs w:val="24"/>
        </w:rPr>
        <w:t>1</w:t>
      </w:r>
    </w:p>
    <w:sectPr w:rsidR="00DD7DDC" w:rsidRPr="00730BF8" w:rsidSect="00AB0313">
      <w:headerReference w:type="default" r:id="rId12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A6B0D" w14:textId="77777777" w:rsidR="0078015A" w:rsidRDefault="0078015A">
      <w:r>
        <w:separator/>
      </w:r>
    </w:p>
  </w:endnote>
  <w:endnote w:type="continuationSeparator" w:id="0">
    <w:p w14:paraId="15123125" w14:textId="77777777" w:rsidR="0078015A" w:rsidRDefault="007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B5F32" w14:textId="77777777" w:rsidR="0078015A" w:rsidRDefault="0078015A">
      <w:r>
        <w:separator/>
      </w:r>
    </w:p>
  </w:footnote>
  <w:footnote w:type="continuationSeparator" w:id="0">
    <w:p w14:paraId="0B309FEE" w14:textId="77777777" w:rsidR="0078015A" w:rsidRDefault="0078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D288A"/>
    <w:rsid w:val="000F5192"/>
    <w:rsid w:val="000F634B"/>
    <w:rsid w:val="000F6B9A"/>
    <w:rsid w:val="0012328A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2D4BD5"/>
    <w:rsid w:val="002D692F"/>
    <w:rsid w:val="0032001B"/>
    <w:rsid w:val="003370F6"/>
    <w:rsid w:val="00350D3A"/>
    <w:rsid w:val="00370A74"/>
    <w:rsid w:val="003E64B1"/>
    <w:rsid w:val="003F0393"/>
    <w:rsid w:val="003F1FA7"/>
    <w:rsid w:val="004048E2"/>
    <w:rsid w:val="00407245"/>
    <w:rsid w:val="00426CED"/>
    <w:rsid w:val="00431926"/>
    <w:rsid w:val="00435996"/>
    <w:rsid w:val="0043771A"/>
    <w:rsid w:val="00473BFD"/>
    <w:rsid w:val="0049315B"/>
    <w:rsid w:val="004B4390"/>
    <w:rsid w:val="004D1318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95955"/>
    <w:rsid w:val="006A7E60"/>
    <w:rsid w:val="006C08D1"/>
    <w:rsid w:val="006D04D0"/>
    <w:rsid w:val="006D30D1"/>
    <w:rsid w:val="006E2865"/>
    <w:rsid w:val="00730BF8"/>
    <w:rsid w:val="00743D33"/>
    <w:rsid w:val="0076184D"/>
    <w:rsid w:val="007770F8"/>
    <w:rsid w:val="0078015A"/>
    <w:rsid w:val="0078650B"/>
    <w:rsid w:val="00786E33"/>
    <w:rsid w:val="0079012E"/>
    <w:rsid w:val="007B50C2"/>
    <w:rsid w:val="007C4B69"/>
    <w:rsid w:val="007E3C21"/>
    <w:rsid w:val="007E4625"/>
    <w:rsid w:val="0080179B"/>
    <w:rsid w:val="0081435D"/>
    <w:rsid w:val="008241D4"/>
    <w:rsid w:val="00835B2F"/>
    <w:rsid w:val="00856F95"/>
    <w:rsid w:val="00863C90"/>
    <w:rsid w:val="00885D4D"/>
    <w:rsid w:val="00892281"/>
    <w:rsid w:val="008B5101"/>
    <w:rsid w:val="008B547F"/>
    <w:rsid w:val="008E17D4"/>
    <w:rsid w:val="008F2FFA"/>
    <w:rsid w:val="008F5E08"/>
    <w:rsid w:val="00905CE3"/>
    <w:rsid w:val="009144B9"/>
    <w:rsid w:val="00947FE8"/>
    <w:rsid w:val="00954D10"/>
    <w:rsid w:val="0097655E"/>
    <w:rsid w:val="00980FCD"/>
    <w:rsid w:val="00983542"/>
    <w:rsid w:val="0099024B"/>
    <w:rsid w:val="009A28EF"/>
    <w:rsid w:val="009B2594"/>
    <w:rsid w:val="009B58CD"/>
    <w:rsid w:val="00A00745"/>
    <w:rsid w:val="00A33277"/>
    <w:rsid w:val="00A35CF2"/>
    <w:rsid w:val="00A379B8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80751"/>
    <w:rsid w:val="00B9725F"/>
    <w:rsid w:val="00BC41D4"/>
    <w:rsid w:val="00BD7A9C"/>
    <w:rsid w:val="00C27D67"/>
    <w:rsid w:val="00C3392D"/>
    <w:rsid w:val="00C419F1"/>
    <w:rsid w:val="00C724EF"/>
    <w:rsid w:val="00C7342E"/>
    <w:rsid w:val="00C8113B"/>
    <w:rsid w:val="00CD29A0"/>
    <w:rsid w:val="00CE0F5D"/>
    <w:rsid w:val="00CE2E86"/>
    <w:rsid w:val="00CF2EB8"/>
    <w:rsid w:val="00D14E20"/>
    <w:rsid w:val="00D20466"/>
    <w:rsid w:val="00D47525"/>
    <w:rsid w:val="00D47A4C"/>
    <w:rsid w:val="00D861DA"/>
    <w:rsid w:val="00DA0DE1"/>
    <w:rsid w:val="00DB6591"/>
    <w:rsid w:val="00DB723A"/>
    <w:rsid w:val="00DD7DDC"/>
    <w:rsid w:val="00E07316"/>
    <w:rsid w:val="00E36079"/>
    <w:rsid w:val="00E50300"/>
    <w:rsid w:val="00E63A7B"/>
    <w:rsid w:val="00E67B04"/>
    <w:rsid w:val="00E92CA5"/>
    <w:rsid w:val="00E95752"/>
    <w:rsid w:val="00EA0F19"/>
    <w:rsid w:val="00EA5272"/>
    <w:rsid w:val="00EB4EAD"/>
    <w:rsid w:val="00EC1686"/>
    <w:rsid w:val="00F26402"/>
    <w:rsid w:val="00F31FA2"/>
    <w:rsid w:val="00F419B8"/>
    <w:rsid w:val="00F437DE"/>
    <w:rsid w:val="00F51C51"/>
    <w:rsid w:val="00F73123"/>
    <w:rsid w:val="00F92B5E"/>
    <w:rsid w:val="00FB150D"/>
    <w:rsid w:val="00FB5462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@dr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2" ma:contentTypeDescription="Create a new document." ma:contentTypeScope="" ma:versionID="6bf75b97d5ddee24a78287ee7c32ba38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95c13d5e0ea2b43e7ec6e9a12a89e598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25A8-58D5-4FF6-AAD7-386830FC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2bae-39b3-4d7d-9990-47f0c26875b1"/>
    <ds:schemaRef ds:uri="fbdffbdc-5e5b-4971-a8b6-1d80430b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45</cp:revision>
  <cp:lastPrinted>2021-12-07T23:56:00Z</cp:lastPrinted>
  <dcterms:created xsi:type="dcterms:W3CDTF">2022-07-06T22:07:00Z</dcterms:created>
  <dcterms:modified xsi:type="dcterms:W3CDTF">2024-05-29T23:04:00Z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